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8F" w:rsidRPr="0051318F" w:rsidRDefault="0051318F" w:rsidP="0051318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МІНІСТЕРСТВО ОХОРОНИ ЗДОРОВ’Я УКРАЇНИ</w:t>
      </w:r>
    </w:p>
    <w:p w:rsidR="0051318F" w:rsidRPr="0051318F" w:rsidRDefault="0051318F" w:rsidP="0051318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</w:p>
    <w:p w:rsidR="0051318F" w:rsidRPr="0051318F" w:rsidRDefault="0051318F" w:rsidP="0051318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НАКАЗ</w:t>
      </w:r>
    </w:p>
    <w:p w:rsidR="0051318F" w:rsidRPr="0051318F" w:rsidRDefault="0051318F" w:rsidP="005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318F" w:rsidRPr="0051318F" w:rsidRDefault="0051318F" w:rsidP="0051318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03.10.2013</w:t>
      </w:r>
      <w:r w:rsidRPr="0051318F">
        <w:rPr>
          <w:rFonts w:ascii="Arial" w:eastAsia="Times New Roman" w:hAnsi="Arial" w:cs="Arial"/>
          <w:color w:val="222222"/>
          <w:sz w:val="20"/>
          <w:lang w:val="uk-UA" w:eastAsia="ru-RU"/>
        </w:rPr>
        <w:t xml:space="preserve"> </w:t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                               № 853</w:t>
      </w:r>
    </w:p>
    <w:p w:rsidR="0051318F" w:rsidRDefault="0051318F" w:rsidP="0051318F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</w:pP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Про застосування Державних санітарних</w:t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норм та правил «Влаштування, обладнання,</w:t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утримання дошкільних навчальних закладів</w:t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та організації життєдіяльності дітей»</w:t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Відповідно до підпункту 7.1 підпункту 7 пункту 4 Положення про Міністерство охорони здоров’я України, затвердженого Указом Президента України від 13 квітня 2011 року № 467, та з метою уточнення окремих положень Державних санітарних норм та правил «Влаштування, обладнання, утримання дошкільних навчальних закладів та організації життєдіяльності дітей», затверджених наказом МОЗ України від 1 серпня 2013 року № 678, зареєстрованих в Міністерстві юстиції України 9 серпня 2013 року за № 1370/23902,</w:t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НАКАЗУЮ:</w:t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1. Пункт 6 наказу МОЗ України від 1 серпня 2013 року № 678 «Про затвердження Державних санітарних норм та правил «Влаштування, обладнання, утримання дошкільних навчальних закладів та організації життєдіяльності дітей», зареєстрованого в Міністерстві юстиції України 9 серпня 2013 року за № 1370/23902, викласти в такій редакції:</w:t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«6. Цей наказ набирає чинності з дня його офіційного опублікування та застосовується з 10 жовтня 2014 року».</w:t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2. На період до 10 жовтня 2014 року на території України застосовуються «</w:t>
      </w:r>
      <w:proofErr w:type="spellStart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Санитарные</w:t>
      </w:r>
      <w:proofErr w:type="spellEnd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 xml:space="preserve"> правила </w:t>
      </w:r>
      <w:proofErr w:type="spellStart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устройства</w:t>
      </w:r>
      <w:proofErr w:type="spellEnd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 xml:space="preserve"> и </w:t>
      </w:r>
      <w:proofErr w:type="spellStart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содержания</w:t>
      </w:r>
      <w:proofErr w:type="spellEnd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 xml:space="preserve"> </w:t>
      </w:r>
      <w:proofErr w:type="spellStart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детских</w:t>
      </w:r>
      <w:proofErr w:type="spellEnd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 xml:space="preserve"> </w:t>
      </w:r>
      <w:proofErr w:type="spellStart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дошкольных</w:t>
      </w:r>
      <w:proofErr w:type="spellEnd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 xml:space="preserve"> </w:t>
      </w:r>
      <w:proofErr w:type="spellStart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учреждений</w:t>
      </w:r>
      <w:proofErr w:type="spellEnd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 xml:space="preserve"> (</w:t>
      </w:r>
      <w:proofErr w:type="spellStart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детские</w:t>
      </w:r>
      <w:proofErr w:type="spellEnd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 xml:space="preserve"> </w:t>
      </w:r>
      <w:proofErr w:type="spellStart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ясли</w:t>
      </w:r>
      <w:proofErr w:type="spellEnd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 xml:space="preserve">, </w:t>
      </w:r>
      <w:proofErr w:type="spellStart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детские</w:t>
      </w:r>
      <w:proofErr w:type="spellEnd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 xml:space="preserve"> </w:t>
      </w:r>
      <w:proofErr w:type="spellStart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сады</w:t>
      </w:r>
      <w:proofErr w:type="spellEnd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 xml:space="preserve">, </w:t>
      </w:r>
      <w:proofErr w:type="spellStart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детские</w:t>
      </w:r>
      <w:proofErr w:type="spellEnd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 xml:space="preserve"> </w:t>
      </w:r>
      <w:proofErr w:type="spellStart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ясли-сады</w:t>
      </w:r>
      <w:proofErr w:type="spellEnd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 xml:space="preserve">) </w:t>
      </w:r>
      <w:proofErr w:type="spellStart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СанПин</w:t>
      </w:r>
      <w:proofErr w:type="spellEnd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 xml:space="preserve"> 3231-85», затверджені заступником Головного державного санітарного лікаря СРСР 20 березня 1985 року № 3231-85.</w:t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3. Голові Державної санітарно-епідеміологічної служби України, головному державному санітарному лікарю України (А. Пономаренко) з урахуванням досвіду країн-членів Європейського Союзу, вимог та рекомендацій Всесвітньої організації охорони здоров’я надати у тримісячний строк до Міністерства охорони здоров’я України узгоджені з Національною академією медичних наук України пропозиції щодо внесення змін до Державних санітарних норм та правил «Влаштування, обладнання, утримання дошкільних навчальних закладів та організації життєдіяльності дітей», затверджених наказом МОЗ України від 1 серпня 2013 року № 678, зареєстрованих у Міністерстві юстиції України 9 серпня 2013 року за № 1370/23902.</w:t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4. Управлінню громадського здоров’я (А. Григоренко) забезпечити подання цього наказу в установленому законодавством порядку на державну реєстрацію до Міністерства юстиції України.</w:t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5. Контроль за виконанням цього наказу покласти на першого заступника Міністра О. Качура.</w:t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uk-UA" w:eastAsia="ru-RU"/>
        </w:rPr>
        <w:t>6. Цей наказ набирає чинності з дня його офіційного опублікування.</w:t>
      </w:r>
      <w:r w:rsidRPr="0051318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/>
      </w:r>
      <w:r w:rsidRPr="0051318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0D04DD" w:rsidRDefault="0051318F" w:rsidP="0051318F">
      <w:pPr>
        <w:jc w:val="center"/>
      </w:pPr>
      <w:proofErr w:type="spellStart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Міністр</w:t>
      </w:r>
      <w:proofErr w:type="spellEnd"/>
      <w:r w:rsidRPr="0051318F">
        <w:rPr>
          <w:rFonts w:ascii="Arial" w:eastAsia="Times New Roman" w:hAnsi="Arial" w:cs="Arial"/>
          <w:color w:val="222222"/>
          <w:sz w:val="20"/>
          <w:lang w:eastAsia="ru-RU"/>
        </w:rPr>
        <w:t xml:space="preserve"> </w:t>
      </w:r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Р. </w:t>
      </w:r>
      <w:proofErr w:type="spellStart"/>
      <w:r w:rsidRPr="005131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Богатирьова</w:t>
      </w:r>
      <w:proofErr w:type="spellEnd"/>
    </w:p>
    <w:sectPr w:rsidR="000D04DD" w:rsidSect="000D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18F"/>
    <w:rsid w:val="000D04DD"/>
    <w:rsid w:val="0051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513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>Методкабінет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2013-10-23T11:03:00Z</dcterms:created>
  <dcterms:modified xsi:type="dcterms:W3CDTF">2013-10-23T11:04:00Z</dcterms:modified>
</cp:coreProperties>
</file>