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2" w:rsidRPr="00275909" w:rsidRDefault="00E273C2" w:rsidP="009D4281">
      <w:pPr>
        <w:pStyle w:val="a3"/>
        <w:rPr>
          <w:b/>
          <w:bCs/>
          <w:color w:val="0070C0"/>
          <w:sz w:val="28"/>
          <w:szCs w:val="28"/>
        </w:rPr>
      </w:pPr>
      <w:r w:rsidRPr="00275909">
        <w:rPr>
          <w:b/>
          <w:bCs/>
          <w:color w:val="0070C0"/>
          <w:sz w:val="28"/>
          <w:szCs w:val="28"/>
        </w:rPr>
        <w:t xml:space="preserve">План проведення засідання методичного об'єднання </w:t>
      </w:r>
    </w:p>
    <w:p w:rsidR="00E273C2" w:rsidRPr="00275909" w:rsidRDefault="00E273C2" w:rsidP="009D4281">
      <w:pPr>
        <w:pStyle w:val="a3"/>
        <w:rPr>
          <w:b/>
          <w:bCs/>
          <w:color w:val="0070C0"/>
          <w:sz w:val="28"/>
          <w:szCs w:val="28"/>
        </w:rPr>
      </w:pPr>
      <w:r w:rsidRPr="00275909">
        <w:rPr>
          <w:b/>
          <w:bCs/>
          <w:color w:val="0070C0"/>
          <w:sz w:val="28"/>
          <w:szCs w:val="28"/>
        </w:rPr>
        <w:t>вихователів груп дітей старшого дошкільного віку</w:t>
      </w:r>
    </w:p>
    <w:p w:rsidR="00E273C2" w:rsidRPr="00275909" w:rsidRDefault="00E273C2" w:rsidP="009D4281">
      <w:pPr>
        <w:pStyle w:val="a3"/>
        <w:rPr>
          <w:color w:val="0070C0"/>
        </w:rPr>
      </w:pPr>
    </w:p>
    <w:p w:rsidR="00E273C2" w:rsidRPr="001975E1" w:rsidRDefault="00E273C2" w:rsidP="00A97678">
      <w:pPr>
        <w:spacing w:line="360" w:lineRule="auto"/>
      </w:pPr>
      <w:r w:rsidRPr="001975E1">
        <w:rPr>
          <w:u w:val="single"/>
        </w:rPr>
        <w:t>Дата проведення:</w:t>
      </w:r>
      <w:r w:rsidRPr="001975E1">
        <w:t xml:space="preserve">  </w:t>
      </w:r>
      <w:r w:rsidR="00DB3917">
        <w:t>13</w:t>
      </w:r>
      <w:r w:rsidRPr="001975E1">
        <w:t>.</w:t>
      </w:r>
      <w:r w:rsidR="00DB3917">
        <w:t>11</w:t>
      </w:r>
      <w:r w:rsidRPr="001975E1">
        <w:t>.201</w:t>
      </w:r>
      <w:r w:rsidR="00197375">
        <w:t>4</w:t>
      </w:r>
      <w:r w:rsidRPr="001975E1">
        <w:t xml:space="preserve"> р.</w:t>
      </w:r>
    </w:p>
    <w:p w:rsidR="00E273C2" w:rsidRPr="001975E1" w:rsidRDefault="00E273C2" w:rsidP="00A97678">
      <w:pPr>
        <w:spacing w:line="360" w:lineRule="auto"/>
      </w:pPr>
      <w:r w:rsidRPr="001975E1">
        <w:rPr>
          <w:u w:val="single"/>
        </w:rPr>
        <w:t>Місце проведення:</w:t>
      </w:r>
      <w:r w:rsidRPr="001975E1">
        <w:t xml:space="preserve">  Васильківський </w:t>
      </w:r>
      <w:r w:rsidR="00DB3917">
        <w:t>НВК</w:t>
      </w:r>
      <w:r w:rsidRPr="001975E1">
        <w:t xml:space="preserve"> № </w:t>
      </w:r>
      <w:r w:rsidR="00DB3917">
        <w:t>4</w:t>
      </w:r>
      <w:r w:rsidRPr="001975E1">
        <w:t>.</w:t>
      </w:r>
    </w:p>
    <w:p w:rsidR="00E273C2" w:rsidRPr="001975E1" w:rsidRDefault="00E273C2" w:rsidP="008F0C49">
      <w:pPr>
        <w:spacing w:line="276" w:lineRule="auto"/>
      </w:pPr>
      <w:r w:rsidRPr="001975E1">
        <w:rPr>
          <w:u w:val="single"/>
        </w:rPr>
        <w:t xml:space="preserve">Час проведення: </w:t>
      </w:r>
      <w:r w:rsidRPr="001975E1">
        <w:t xml:space="preserve">  з   </w:t>
      </w:r>
      <w:r w:rsidR="00197375">
        <w:t>9-30</w:t>
      </w:r>
      <w:r>
        <w:t xml:space="preserve"> </w:t>
      </w:r>
      <w:r w:rsidRPr="001975E1">
        <w:t xml:space="preserve"> до </w:t>
      </w:r>
      <w:r w:rsidR="00197375">
        <w:t>12</w:t>
      </w:r>
      <w:r w:rsidRPr="001975E1">
        <w:t>-</w:t>
      </w:r>
      <w:r w:rsidR="00197375">
        <w:t>30</w:t>
      </w:r>
      <w:r w:rsidRPr="001975E1">
        <w:t xml:space="preserve"> год.</w:t>
      </w:r>
    </w:p>
    <w:p w:rsidR="00E273C2" w:rsidRDefault="00E273C2" w:rsidP="008F0C49">
      <w:pPr>
        <w:spacing w:line="276" w:lineRule="auto"/>
        <w:jc w:val="center"/>
        <w:rPr>
          <w:b/>
          <w:bCs/>
          <w:color w:val="0070C0"/>
          <w:sz w:val="28"/>
          <w:szCs w:val="28"/>
        </w:rPr>
      </w:pPr>
    </w:p>
    <w:p w:rsidR="005F29ED" w:rsidRPr="009838D7" w:rsidRDefault="00E273C2" w:rsidP="00DB3917">
      <w:pPr>
        <w:jc w:val="center"/>
        <w:rPr>
          <w:sz w:val="28"/>
          <w:szCs w:val="28"/>
        </w:rPr>
      </w:pPr>
      <w:r w:rsidRPr="00275909">
        <w:rPr>
          <w:b/>
          <w:bCs/>
          <w:color w:val="FF0000"/>
          <w:sz w:val="28"/>
          <w:szCs w:val="28"/>
        </w:rPr>
        <w:t>ТЕМА:</w:t>
      </w:r>
      <w:r w:rsidRPr="001975E1">
        <w:rPr>
          <w:color w:val="0070C0"/>
          <w:sz w:val="28"/>
          <w:szCs w:val="28"/>
        </w:rPr>
        <w:t xml:space="preserve">  </w:t>
      </w:r>
      <w:r w:rsidR="00DB3917">
        <w:rPr>
          <w:sz w:val="28"/>
          <w:szCs w:val="28"/>
        </w:rPr>
        <w:t>Формування у дітей ціннісного ставлення до українських мистецьких традицій, фольклору засобами театралізованої діяльності.</w:t>
      </w:r>
    </w:p>
    <w:p w:rsidR="00E273C2" w:rsidRPr="001975E1" w:rsidRDefault="00E273C2" w:rsidP="00F87D64">
      <w:pPr>
        <w:pStyle w:val="3"/>
        <w:spacing w:line="276" w:lineRule="auto"/>
        <w:jc w:val="left"/>
        <w:rPr>
          <w:i/>
          <w:iCs/>
        </w:rPr>
      </w:pPr>
      <w:r w:rsidRPr="001975E1">
        <w:rPr>
          <w:i/>
          <w:iCs/>
        </w:rPr>
        <w:t>І. Теоретична частина.</w:t>
      </w:r>
    </w:p>
    <w:p w:rsidR="00E273C2" w:rsidRPr="001975E1" w:rsidRDefault="00E273C2" w:rsidP="00F87D64">
      <w:pPr>
        <w:spacing w:line="276" w:lineRule="auto"/>
        <w:jc w:val="both"/>
      </w:pPr>
      <w:r w:rsidRPr="001975E1">
        <w:t xml:space="preserve">1. </w:t>
      </w:r>
      <w:r w:rsidR="002E6D59">
        <w:t>Народознавча робота з дітьми дошкільного віку в системі дошкільної освіти. Аналіз програм.</w:t>
      </w:r>
    </w:p>
    <w:p w:rsidR="00E273C2" w:rsidRPr="001975E1" w:rsidRDefault="00E273C2" w:rsidP="00F87D64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>Пароход Л. М</w:t>
      </w:r>
      <w:r w:rsidRPr="001975E1">
        <w:t>., керівник м/о</w:t>
      </w:r>
    </w:p>
    <w:p w:rsidR="00E273C2" w:rsidRPr="001975E1" w:rsidRDefault="00E273C2" w:rsidP="00F87D64">
      <w:pPr>
        <w:spacing w:line="276" w:lineRule="auto"/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Default="00E273C2" w:rsidP="00F87D64">
      <w:pPr>
        <w:spacing w:line="276" w:lineRule="auto"/>
        <w:jc w:val="both"/>
      </w:pPr>
      <w:r w:rsidRPr="001975E1">
        <w:t xml:space="preserve">2. </w:t>
      </w:r>
      <w:r w:rsidR="002E6D59">
        <w:t>Український фольклор як могутній засіб зв’язку поколінь.</w:t>
      </w:r>
    </w:p>
    <w:p w:rsidR="00E273C2" w:rsidRPr="001975E1" w:rsidRDefault="00E273C2" w:rsidP="00F87D64">
      <w:pPr>
        <w:spacing w:line="276" w:lineRule="auto"/>
        <w:jc w:val="both"/>
      </w:pPr>
      <w:r>
        <w:t xml:space="preserve">                                                           Пароход Л. М</w:t>
      </w:r>
      <w:r w:rsidRPr="001975E1">
        <w:t>., керівник м/о</w:t>
      </w:r>
    </w:p>
    <w:p w:rsidR="00E273C2" w:rsidRDefault="00E273C2" w:rsidP="00F87D64">
      <w:pPr>
        <w:spacing w:line="276" w:lineRule="auto"/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Pr="001975E1" w:rsidRDefault="00E273C2" w:rsidP="00F87D64">
      <w:pPr>
        <w:spacing w:line="276" w:lineRule="auto"/>
        <w:jc w:val="both"/>
      </w:pPr>
    </w:p>
    <w:p w:rsidR="00E273C2" w:rsidRPr="001975E1" w:rsidRDefault="00E273C2" w:rsidP="00F87D64">
      <w:pPr>
        <w:spacing w:line="276" w:lineRule="auto"/>
        <w:jc w:val="both"/>
      </w:pPr>
    </w:p>
    <w:p w:rsidR="00E273C2" w:rsidRDefault="00E273C2" w:rsidP="00F87D64">
      <w:pPr>
        <w:spacing w:line="276" w:lineRule="auto"/>
      </w:pPr>
      <w:r w:rsidRPr="001975E1">
        <w:t xml:space="preserve">  </w:t>
      </w:r>
      <w:r w:rsidRPr="001975E1">
        <w:rPr>
          <w:i/>
          <w:iCs/>
        </w:rPr>
        <w:t>ІІ. Практична частина.</w:t>
      </w:r>
      <w:r w:rsidRPr="001975E1">
        <w:t xml:space="preserve"> </w:t>
      </w:r>
    </w:p>
    <w:p w:rsidR="00E273C2" w:rsidRDefault="001734FE" w:rsidP="00F87D64">
      <w:pPr>
        <w:numPr>
          <w:ilvl w:val="0"/>
          <w:numId w:val="6"/>
        </w:numPr>
        <w:spacing w:line="276" w:lineRule="auto"/>
      </w:pPr>
      <w:r>
        <w:t>Перегляд виховного заходу для дітей «Веселий ярмарок».</w:t>
      </w:r>
    </w:p>
    <w:p w:rsidR="001734FE" w:rsidRDefault="001734FE" w:rsidP="00F87D64">
      <w:pPr>
        <w:spacing w:line="276" w:lineRule="auto"/>
        <w:ind w:left="720"/>
      </w:pPr>
      <w:r>
        <w:t xml:space="preserve">                                  </w:t>
      </w:r>
      <w:r w:rsidR="000D668E">
        <w:t xml:space="preserve">              Настояща Л. М.</w:t>
      </w:r>
      <w:r w:rsidR="00F305C7">
        <w:t>, вихователь</w:t>
      </w:r>
    </w:p>
    <w:p w:rsidR="001734FE" w:rsidRDefault="001734FE" w:rsidP="00F87D64">
      <w:pPr>
        <w:spacing w:line="276" w:lineRule="auto"/>
        <w:ind w:left="720"/>
      </w:pPr>
    </w:p>
    <w:p w:rsidR="001734FE" w:rsidRDefault="001734FE" w:rsidP="00F87D64">
      <w:pPr>
        <w:numPr>
          <w:ilvl w:val="0"/>
          <w:numId w:val="6"/>
        </w:numPr>
        <w:spacing w:line="276" w:lineRule="auto"/>
      </w:pPr>
      <w:r>
        <w:t>Ділова гра «Український фольклор».</w:t>
      </w:r>
    </w:p>
    <w:p w:rsidR="00E273C2" w:rsidRPr="001975E1" w:rsidRDefault="00E273C2" w:rsidP="00F87D64">
      <w:pPr>
        <w:spacing w:line="276" w:lineRule="auto"/>
        <w:jc w:val="both"/>
      </w:pPr>
      <w:r>
        <w:t xml:space="preserve">                                                           Пароход Л. М</w:t>
      </w:r>
      <w:r w:rsidRPr="001975E1">
        <w:t>., керівник м/о</w:t>
      </w:r>
    </w:p>
    <w:p w:rsidR="00E273C2" w:rsidRPr="001975E1" w:rsidRDefault="00E273C2" w:rsidP="00F87D64">
      <w:pPr>
        <w:spacing w:line="276" w:lineRule="auto"/>
        <w:jc w:val="both"/>
      </w:pPr>
      <w:r w:rsidRPr="001975E1">
        <w:t xml:space="preserve">                                       </w:t>
      </w:r>
      <w:r>
        <w:t xml:space="preserve">                    вихователь-методист  ДНЗ № 1</w:t>
      </w:r>
    </w:p>
    <w:p w:rsidR="00E273C2" w:rsidRPr="001975E1" w:rsidRDefault="00E273C2" w:rsidP="00F87D64">
      <w:pPr>
        <w:spacing w:line="276" w:lineRule="auto"/>
        <w:ind w:left="360"/>
      </w:pPr>
    </w:p>
    <w:p w:rsidR="00E273C2" w:rsidRDefault="00E273C2" w:rsidP="00F87D64">
      <w:pPr>
        <w:spacing w:line="276" w:lineRule="auto"/>
        <w:rPr>
          <w:i/>
          <w:iCs/>
        </w:rPr>
      </w:pPr>
    </w:p>
    <w:p w:rsidR="00E273C2" w:rsidRPr="001975E1" w:rsidRDefault="00E273C2" w:rsidP="00F87D64">
      <w:pPr>
        <w:spacing w:line="276" w:lineRule="auto"/>
        <w:rPr>
          <w:i/>
          <w:iCs/>
        </w:rPr>
      </w:pPr>
      <w:r w:rsidRPr="001975E1">
        <w:rPr>
          <w:i/>
          <w:iCs/>
        </w:rPr>
        <w:t xml:space="preserve">ІІІ. Обмін досвідом з даної теми. </w:t>
      </w:r>
      <w:r>
        <w:rPr>
          <w:i/>
          <w:iCs/>
        </w:rPr>
        <w:t xml:space="preserve">Виставка </w:t>
      </w:r>
      <w:r w:rsidRPr="001975E1">
        <w:rPr>
          <w:i/>
          <w:iCs/>
        </w:rPr>
        <w:t xml:space="preserve"> методичної літератури.</w:t>
      </w:r>
    </w:p>
    <w:p w:rsidR="00E273C2" w:rsidRDefault="00E273C2" w:rsidP="00F87D64">
      <w:pPr>
        <w:spacing w:line="276" w:lineRule="auto"/>
        <w:jc w:val="both"/>
        <w:rPr>
          <w:i/>
          <w:iCs/>
        </w:rPr>
      </w:pPr>
    </w:p>
    <w:p w:rsidR="00E273C2" w:rsidRPr="001975E1" w:rsidRDefault="00E273C2" w:rsidP="00F87D64">
      <w:pPr>
        <w:spacing w:line="276" w:lineRule="auto"/>
        <w:jc w:val="both"/>
      </w:pPr>
      <w:r w:rsidRPr="001975E1">
        <w:rPr>
          <w:i/>
          <w:iCs/>
        </w:rPr>
        <w:t>УІ. Підведення підсумків. Прийняття рекомендацій.</w:t>
      </w:r>
      <w:r w:rsidRPr="001975E1">
        <w:t xml:space="preserve"> </w:t>
      </w:r>
    </w:p>
    <w:p w:rsidR="00E273C2" w:rsidRDefault="00E273C2" w:rsidP="00F87D64">
      <w:pPr>
        <w:spacing w:line="276" w:lineRule="auto"/>
        <w:jc w:val="center"/>
      </w:pPr>
    </w:p>
    <w:p w:rsidR="001734FE" w:rsidRDefault="001734FE" w:rsidP="00F87D64">
      <w:pPr>
        <w:spacing w:line="276" w:lineRule="auto"/>
        <w:jc w:val="center"/>
      </w:pPr>
    </w:p>
    <w:p w:rsidR="00F77802" w:rsidRDefault="00F77802" w:rsidP="00F87D64">
      <w:pPr>
        <w:spacing w:line="276" w:lineRule="auto"/>
        <w:jc w:val="center"/>
      </w:pPr>
    </w:p>
    <w:p w:rsidR="00E273C2" w:rsidRPr="001975E1" w:rsidRDefault="00E273C2" w:rsidP="00237EFA">
      <w:pPr>
        <w:spacing w:line="276" w:lineRule="auto"/>
        <w:jc w:val="center"/>
      </w:pPr>
      <w:r w:rsidRPr="001975E1">
        <w:lastRenderedPageBreak/>
        <w:t>Відділ освіти Васильківської міської ради</w:t>
      </w:r>
    </w:p>
    <w:p w:rsidR="00E273C2" w:rsidRPr="001975E1" w:rsidRDefault="00E273C2" w:rsidP="002D0B2F">
      <w:pPr>
        <w:jc w:val="center"/>
      </w:pPr>
      <w:r w:rsidRPr="001975E1">
        <w:t>Науково-методичний центр</w:t>
      </w:r>
    </w:p>
    <w:p w:rsidR="00E273C2" w:rsidRPr="00275909" w:rsidRDefault="00E273C2" w:rsidP="002D0B2F">
      <w:pPr>
        <w:jc w:val="center"/>
        <w:rPr>
          <w:b/>
          <w:bCs/>
          <w:color w:val="0070C0"/>
        </w:rPr>
      </w:pPr>
      <w:r w:rsidRPr="00275909">
        <w:rPr>
          <w:b/>
          <w:bCs/>
          <w:color w:val="0070C0"/>
        </w:rPr>
        <w:t>РЕКОМЕНДАЦІЇ</w:t>
      </w:r>
    </w:p>
    <w:p w:rsidR="000435C2" w:rsidRDefault="00E273C2" w:rsidP="00D8592D">
      <w:pPr>
        <w:pStyle w:val="3"/>
        <w:spacing w:line="276" w:lineRule="auto"/>
      </w:pPr>
      <w:r w:rsidRPr="001975E1">
        <w:t xml:space="preserve">методичного об'єднання  вихователів </w:t>
      </w:r>
      <w:r w:rsidR="000435C2">
        <w:t xml:space="preserve">груп дітей </w:t>
      </w:r>
    </w:p>
    <w:p w:rsidR="00F87D64" w:rsidRDefault="000435C2" w:rsidP="00F87D64">
      <w:pPr>
        <w:jc w:val="center"/>
      </w:pPr>
      <w:r>
        <w:t xml:space="preserve">старшого дошкільного віку </w:t>
      </w:r>
      <w:r w:rsidR="00E273C2" w:rsidRPr="001975E1">
        <w:t xml:space="preserve">на тему: </w:t>
      </w:r>
      <w:r w:rsidR="00DB3917" w:rsidRPr="00DB3917">
        <w:t xml:space="preserve">Формування у дітей ціннісного ставлення до українських мистецьких традицій, </w:t>
      </w:r>
    </w:p>
    <w:p w:rsidR="00F87D64" w:rsidRDefault="00DB3917" w:rsidP="00F87D64">
      <w:pPr>
        <w:jc w:val="center"/>
      </w:pPr>
      <w:r w:rsidRPr="00DB3917">
        <w:t>фольклору засобами театралізованої діяльності.</w:t>
      </w:r>
      <w:r w:rsidR="00F87D64">
        <w:t xml:space="preserve">                          </w:t>
      </w:r>
    </w:p>
    <w:p w:rsidR="00E273C2" w:rsidRPr="001975E1" w:rsidRDefault="00F87D64" w:rsidP="00F87D64">
      <w:pPr>
        <w:jc w:val="center"/>
      </w:pPr>
      <w:r>
        <w:t xml:space="preserve">                                                                                                    </w:t>
      </w:r>
      <w:r w:rsidR="00DB3917">
        <w:t>13</w:t>
      </w:r>
      <w:r w:rsidR="00E273C2">
        <w:t>.</w:t>
      </w:r>
      <w:r w:rsidR="00DB3917">
        <w:t>11</w:t>
      </w:r>
      <w:r w:rsidR="00E273C2" w:rsidRPr="001975E1">
        <w:t>.201</w:t>
      </w:r>
      <w:r w:rsidR="005F29ED">
        <w:t>4</w:t>
      </w:r>
      <w:r w:rsidR="00E273C2" w:rsidRPr="001975E1">
        <w:t xml:space="preserve"> р.</w:t>
      </w:r>
    </w:p>
    <w:p w:rsidR="00E273C2" w:rsidRDefault="00E273C2" w:rsidP="009F1692">
      <w:pPr>
        <w:pStyle w:val="a3"/>
        <w:ind w:firstLine="567"/>
        <w:jc w:val="both"/>
        <w:rPr>
          <w:u w:val="none"/>
        </w:rPr>
      </w:pPr>
      <w:r w:rsidRPr="001C5F6A">
        <w:rPr>
          <w:u w:val="none"/>
        </w:rPr>
        <w:t xml:space="preserve">Зважаючи на те, </w:t>
      </w:r>
      <w:r w:rsidR="00DB3917">
        <w:rPr>
          <w:u w:val="none"/>
        </w:rPr>
        <w:t>що</w:t>
      </w:r>
      <w:r w:rsidR="000D668E">
        <w:rPr>
          <w:u w:val="none"/>
        </w:rPr>
        <w:t xml:space="preserve"> національна спрямованість сучасної дошкільної освіти є одним із важливих принципів Державної</w:t>
      </w:r>
      <w:r w:rsidR="009F1692">
        <w:rPr>
          <w:u w:val="none"/>
        </w:rPr>
        <w:t xml:space="preserve"> національної програми «Освіта» (Україна ХХІ столітті), що полягає в її гармонійному поєднанні з національною історією та традиціями, збереженні та збагаченні культури українського народу</w:t>
      </w:r>
      <w:r w:rsidRPr="001C5F6A">
        <w:rPr>
          <w:u w:val="none"/>
        </w:rPr>
        <w:t xml:space="preserve">, </w:t>
      </w:r>
      <w:r w:rsidRPr="001C5F6A">
        <w:t>тому при організації роботи з дітьми з даної теми пропонуємо орієнтуватися на дотримання таких рекомендацій</w:t>
      </w:r>
      <w:r w:rsidRPr="001C5F6A">
        <w:rPr>
          <w:u w:val="none"/>
        </w:rPr>
        <w:t>:</w:t>
      </w:r>
    </w:p>
    <w:p w:rsidR="00D8592D" w:rsidRPr="001B440E" w:rsidRDefault="00E273C2" w:rsidP="00D8592D">
      <w:pPr>
        <w:spacing w:line="276" w:lineRule="auto"/>
        <w:jc w:val="both"/>
      </w:pPr>
      <w:r w:rsidRPr="001975E1">
        <w:t xml:space="preserve">1. </w:t>
      </w:r>
      <w:r w:rsidR="009F1692">
        <w:t>Забезпечити матеріальне предметно-ігрове, розвивально театральне середовище народознавчого спрямування (етнографічні куточки, міні-музеї зі зміною експозицій відповідно до обрядових циклів</w:t>
      </w:r>
      <w:r w:rsidR="00094313">
        <w:t>, куточки ряження, різні види театрів</w:t>
      </w:r>
      <w:r w:rsidR="001B440E" w:rsidRPr="001B440E">
        <w:t>)</w:t>
      </w:r>
    </w:p>
    <w:p w:rsidR="00D8592D" w:rsidRDefault="00D8592D" w:rsidP="00D8592D">
      <w:pPr>
        <w:spacing w:line="276" w:lineRule="auto"/>
        <w:jc w:val="both"/>
      </w:pPr>
      <w:r>
        <w:t xml:space="preserve">                                                                               протягом року</w:t>
      </w:r>
    </w:p>
    <w:p w:rsidR="00E273C2" w:rsidRPr="001975E1" w:rsidRDefault="00D8592D" w:rsidP="000A35D1">
      <w:pPr>
        <w:jc w:val="both"/>
      </w:pPr>
      <w:r>
        <w:t xml:space="preserve">2. </w:t>
      </w:r>
      <w:r w:rsidR="009F1692">
        <w:t>Планувати та проводити роботу з дітьми відповідно до Базового компоненту дошкільної освіти, програми «</w:t>
      </w:r>
      <w:r w:rsidR="00674EE8">
        <w:t>У</w:t>
      </w:r>
      <w:r w:rsidR="009F1692">
        <w:t>країнське дошкілля», парціальної програми «Грайлик»</w:t>
      </w:r>
    </w:p>
    <w:p w:rsidR="00E273C2" w:rsidRPr="001975E1" w:rsidRDefault="00E273C2" w:rsidP="00B32A12">
      <w:r>
        <w:t xml:space="preserve">                                                                                </w:t>
      </w:r>
      <w:r w:rsidRPr="001975E1">
        <w:t>постійно</w:t>
      </w:r>
    </w:p>
    <w:p w:rsidR="00674EE8" w:rsidRPr="00674EE8" w:rsidRDefault="00DE404A" w:rsidP="00674EE8">
      <w:pPr>
        <w:spacing w:line="276" w:lineRule="auto"/>
        <w:jc w:val="both"/>
      </w:pPr>
      <w:r>
        <w:t xml:space="preserve">3. </w:t>
      </w:r>
      <w:r w:rsidR="00674EE8" w:rsidRPr="00674EE8">
        <w:t>Розвивати пізнавальну активність дітей, прагнення якомога глиб</w:t>
      </w:r>
      <w:r w:rsidR="00674EE8" w:rsidRPr="00674EE8">
        <w:softHyphen/>
        <w:t>ше пізнати свій народ, свої національні корені.</w:t>
      </w:r>
      <w:r w:rsidR="00674EE8">
        <w:t xml:space="preserve"> </w:t>
      </w:r>
      <w:r w:rsidR="00674EE8" w:rsidRPr="00674EE8">
        <w:t>Залучати дітей до української національної обрядовості, підго</w:t>
      </w:r>
      <w:r w:rsidR="00674EE8" w:rsidRPr="00674EE8">
        <w:softHyphen/>
        <w:t>товки і проведення народних свят, ігор, використання народн</w:t>
      </w:r>
      <w:r w:rsidR="00674EE8">
        <w:t>их прикмет, народної творчості</w:t>
      </w:r>
    </w:p>
    <w:p w:rsidR="009B318E" w:rsidRPr="00674EE8" w:rsidRDefault="002E4957" w:rsidP="009F1692">
      <w:pPr>
        <w:spacing w:line="276" w:lineRule="auto"/>
        <w:jc w:val="both"/>
      </w:pPr>
      <w:r>
        <w:t xml:space="preserve">                                                                                систематично</w:t>
      </w:r>
    </w:p>
    <w:p w:rsidR="002E4957" w:rsidRDefault="00DE404A" w:rsidP="009B318E">
      <w:pPr>
        <w:spacing w:line="276" w:lineRule="auto"/>
        <w:jc w:val="both"/>
      </w:pPr>
      <w:r w:rsidRPr="00674EE8">
        <w:t>5</w:t>
      </w:r>
      <w:r w:rsidR="009B318E" w:rsidRPr="00674EE8">
        <w:t xml:space="preserve">. </w:t>
      </w:r>
      <w:r w:rsidR="00674EE8" w:rsidRPr="00674EE8">
        <w:t>Формувати стійкий інтерес до матеріалу народознавчого змісту, ба</w:t>
      </w:r>
      <w:r w:rsidR="00674EE8" w:rsidRPr="00674EE8">
        <w:softHyphen/>
        <w:t>жання пізнати його глибше, вчити використовувати його в повсяк</w:t>
      </w:r>
      <w:r w:rsidR="00674EE8" w:rsidRPr="00674EE8">
        <w:softHyphen/>
        <w:t>денному житті</w:t>
      </w:r>
      <w:r w:rsidR="002E4957">
        <w:t xml:space="preserve"> (ігри-драматизації, інсценівки, різні види театралізації)</w:t>
      </w:r>
    </w:p>
    <w:p w:rsidR="00674EE8" w:rsidRPr="00674EE8" w:rsidRDefault="002E4957" w:rsidP="009B318E">
      <w:pPr>
        <w:spacing w:line="276" w:lineRule="auto"/>
        <w:jc w:val="both"/>
      </w:pPr>
      <w:r>
        <w:t xml:space="preserve">                                                                                    систематично</w:t>
      </w:r>
      <w:r w:rsidR="00674EE8" w:rsidRPr="00674EE8">
        <w:t xml:space="preserve"> </w:t>
      </w:r>
    </w:p>
    <w:p w:rsidR="009B318E" w:rsidRDefault="002E4957" w:rsidP="009B318E">
      <w:pPr>
        <w:spacing w:line="276" w:lineRule="auto"/>
        <w:jc w:val="both"/>
      </w:pPr>
      <w:r>
        <w:t xml:space="preserve">6. </w:t>
      </w:r>
      <w:r w:rsidR="009B318E" w:rsidRPr="00674EE8">
        <w:t xml:space="preserve">Висвітлювати </w:t>
      </w:r>
      <w:r w:rsidR="00D8592D" w:rsidRPr="00674EE8">
        <w:t xml:space="preserve">тему </w:t>
      </w:r>
      <w:r>
        <w:t>народознавства</w:t>
      </w:r>
      <w:r w:rsidR="009B318E" w:rsidRPr="00674EE8">
        <w:t xml:space="preserve"> на батьківських зборах, консультаціях, у рубриках «батьківських куточків»</w:t>
      </w:r>
    </w:p>
    <w:p w:rsidR="002E4957" w:rsidRDefault="002E4957" w:rsidP="009B318E">
      <w:pPr>
        <w:spacing w:line="276" w:lineRule="auto"/>
        <w:jc w:val="both"/>
      </w:pPr>
      <w:r>
        <w:t xml:space="preserve">                                                                                    </w:t>
      </w:r>
      <w:r w:rsidR="00536E6F">
        <w:t>с</w:t>
      </w:r>
      <w:r>
        <w:t>истематично</w:t>
      </w:r>
    </w:p>
    <w:p w:rsidR="00F87D64" w:rsidRDefault="00F87D64" w:rsidP="009B318E">
      <w:pPr>
        <w:spacing w:line="276" w:lineRule="auto"/>
        <w:jc w:val="both"/>
      </w:pPr>
      <w:r>
        <w:t xml:space="preserve">7. Скласти перелік творів художньої літератури, </w:t>
      </w:r>
      <w:r w:rsidR="00536E6F">
        <w:t xml:space="preserve">українських народних </w:t>
      </w:r>
      <w:r>
        <w:t xml:space="preserve">музичних творів для використання </w:t>
      </w:r>
      <w:r w:rsidR="00536E6F">
        <w:t>в театралізованій діяльності дітей</w:t>
      </w:r>
    </w:p>
    <w:sectPr w:rsidR="00F87D64" w:rsidSect="00F77802">
      <w:pgSz w:w="16838" w:h="11906" w:orient="landscape"/>
      <w:pgMar w:top="227" w:right="567" w:bottom="22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79D4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91747"/>
    <w:multiLevelType w:val="hybridMultilevel"/>
    <w:tmpl w:val="845C4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DB6005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930F1"/>
    <w:multiLevelType w:val="hybridMultilevel"/>
    <w:tmpl w:val="DBFE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622675"/>
    <w:multiLevelType w:val="hybridMultilevel"/>
    <w:tmpl w:val="14627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A5049"/>
    <w:multiLevelType w:val="hybridMultilevel"/>
    <w:tmpl w:val="B50A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36B20"/>
    <w:multiLevelType w:val="hybridMultilevel"/>
    <w:tmpl w:val="F1CA9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B07D8A"/>
    <w:multiLevelType w:val="hybridMultilevel"/>
    <w:tmpl w:val="DEE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F00066"/>
    <w:multiLevelType w:val="multilevel"/>
    <w:tmpl w:val="DBFA8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281"/>
    <w:rsid w:val="0004227A"/>
    <w:rsid w:val="000435C2"/>
    <w:rsid w:val="00094313"/>
    <w:rsid w:val="0009567D"/>
    <w:rsid w:val="000A35D1"/>
    <w:rsid w:val="000D23E7"/>
    <w:rsid w:val="000D668E"/>
    <w:rsid w:val="000E2B00"/>
    <w:rsid w:val="0011642D"/>
    <w:rsid w:val="001359B3"/>
    <w:rsid w:val="001734FE"/>
    <w:rsid w:val="0018549F"/>
    <w:rsid w:val="0019709A"/>
    <w:rsid w:val="00197375"/>
    <w:rsid w:val="001975E1"/>
    <w:rsid w:val="001A5F7A"/>
    <w:rsid w:val="001B440E"/>
    <w:rsid w:val="001C5F6A"/>
    <w:rsid w:val="001E6013"/>
    <w:rsid w:val="00237EFA"/>
    <w:rsid w:val="00274706"/>
    <w:rsid w:val="00275909"/>
    <w:rsid w:val="00296026"/>
    <w:rsid w:val="002C7541"/>
    <w:rsid w:val="002D0B2F"/>
    <w:rsid w:val="002E4957"/>
    <w:rsid w:val="002E6D59"/>
    <w:rsid w:val="00351BE5"/>
    <w:rsid w:val="003A2BA1"/>
    <w:rsid w:val="003B1C16"/>
    <w:rsid w:val="003E08E4"/>
    <w:rsid w:val="00435BF3"/>
    <w:rsid w:val="004975D6"/>
    <w:rsid w:val="004A2668"/>
    <w:rsid w:val="004E66DA"/>
    <w:rsid w:val="004F163F"/>
    <w:rsid w:val="0050704F"/>
    <w:rsid w:val="00522D43"/>
    <w:rsid w:val="00526224"/>
    <w:rsid w:val="00536E6F"/>
    <w:rsid w:val="0055378E"/>
    <w:rsid w:val="00573466"/>
    <w:rsid w:val="00583CE2"/>
    <w:rsid w:val="005B0A76"/>
    <w:rsid w:val="005F29ED"/>
    <w:rsid w:val="0062715B"/>
    <w:rsid w:val="006470F6"/>
    <w:rsid w:val="00673822"/>
    <w:rsid w:val="00674EE8"/>
    <w:rsid w:val="0068406C"/>
    <w:rsid w:val="00686438"/>
    <w:rsid w:val="006D22FE"/>
    <w:rsid w:val="00717BDB"/>
    <w:rsid w:val="00727F7B"/>
    <w:rsid w:val="007312CD"/>
    <w:rsid w:val="00733EBD"/>
    <w:rsid w:val="0075696B"/>
    <w:rsid w:val="0080044F"/>
    <w:rsid w:val="00820A46"/>
    <w:rsid w:val="00831857"/>
    <w:rsid w:val="0084144B"/>
    <w:rsid w:val="008A542C"/>
    <w:rsid w:val="008C5FD2"/>
    <w:rsid w:val="008F0C49"/>
    <w:rsid w:val="0091152D"/>
    <w:rsid w:val="00941771"/>
    <w:rsid w:val="00977E76"/>
    <w:rsid w:val="009838D7"/>
    <w:rsid w:val="009B318E"/>
    <w:rsid w:val="009D4281"/>
    <w:rsid w:val="009E3B03"/>
    <w:rsid w:val="009F1692"/>
    <w:rsid w:val="00A01460"/>
    <w:rsid w:val="00A43BC0"/>
    <w:rsid w:val="00A527C6"/>
    <w:rsid w:val="00A97678"/>
    <w:rsid w:val="00AA379A"/>
    <w:rsid w:val="00AC7493"/>
    <w:rsid w:val="00B32A12"/>
    <w:rsid w:val="00B40105"/>
    <w:rsid w:val="00B82E49"/>
    <w:rsid w:val="00B91761"/>
    <w:rsid w:val="00B97810"/>
    <w:rsid w:val="00C03537"/>
    <w:rsid w:val="00C37959"/>
    <w:rsid w:val="00C964BE"/>
    <w:rsid w:val="00CB261F"/>
    <w:rsid w:val="00CC7266"/>
    <w:rsid w:val="00D8592D"/>
    <w:rsid w:val="00D92D09"/>
    <w:rsid w:val="00DB31F4"/>
    <w:rsid w:val="00DB3917"/>
    <w:rsid w:val="00DC357B"/>
    <w:rsid w:val="00DD3811"/>
    <w:rsid w:val="00DE404A"/>
    <w:rsid w:val="00E17CD7"/>
    <w:rsid w:val="00E273C2"/>
    <w:rsid w:val="00E83224"/>
    <w:rsid w:val="00EC1D5B"/>
    <w:rsid w:val="00EC72F5"/>
    <w:rsid w:val="00ED5BD2"/>
    <w:rsid w:val="00F14BE3"/>
    <w:rsid w:val="00F305C7"/>
    <w:rsid w:val="00F77802"/>
    <w:rsid w:val="00F87D64"/>
    <w:rsid w:val="00F90EFB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81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4281"/>
    <w:pPr>
      <w:jc w:val="center"/>
    </w:pPr>
    <w:rPr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9D4281"/>
    <w:rPr>
      <w:rFonts w:eastAsia="Times New Roman"/>
      <w:sz w:val="24"/>
      <w:szCs w:val="24"/>
      <w:u w:val="single"/>
      <w:lang w:val="uk-UA" w:eastAsia="ru-RU"/>
    </w:rPr>
  </w:style>
  <w:style w:type="paragraph" w:styleId="3">
    <w:name w:val="Body Text 3"/>
    <w:basedOn w:val="a"/>
    <w:link w:val="30"/>
    <w:uiPriority w:val="99"/>
    <w:rsid w:val="009D4281"/>
    <w:pPr>
      <w:jc w:val="center"/>
    </w:pPr>
  </w:style>
  <w:style w:type="character" w:customStyle="1" w:styleId="30">
    <w:name w:val="Основной текст 3 Знак"/>
    <w:basedOn w:val="a0"/>
    <w:link w:val="3"/>
    <w:uiPriority w:val="99"/>
    <w:locked/>
    <w:rsid w:val="009D4281"/>
    <w:rPr>
      <w:rFonts w:eastAsia="Times New Roman"/>
      <w:sz w:val="24"/>
      <w:szCs w:val="24"/>
      <w:lang w:val="uk-UA" w:eastAsia="ru-RU"/>
    </w:rPr>
  </w:style>
  <w:style w:type="paragraph" w:customStyle="1" w:styleId="a5">
    <w:name w:val="Знак"/>
    <w:basedOn w:val="a"/>
    <w:uiPriority w:val="99"/>
    <w:rsid w:val="009D4281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FF5513"/>
    <w:pPr>
      <w:ind w:left="720"/>
    </w:pPr>
  </w:style>
  <w:style w:type="character" w:customStyle="1" w:styleId="apple-converted-space">
    <w:name w:val="apple-converted-space"/>
    <w:basedOn w:val="a0"/>
    <w:rsid w:val="00042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B578-579A-4D93-802A-40445A13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344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Методкабінет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2013-11-15T10:04:00Z</cp:lastPrinted>
  <dcterms:created xsi:type="dcterms:W3CDTF">2012-02-28T11:51:00Z</dcterms:created>
  <dcterms:modified xsi:type="dcterms:W3CDTF">2014-11-12T09:44:00Z</dcterms:modified>
</cp:coreProperties>
</file>