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E0" w:rsidRPr="000427E0" w:rsidRDefault="000427E0" w:rsidP="000427E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0427E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Акція «Чужих дітей не буває»</w:t>
      </w:r>
    </w:p>
    <w:p w:rsidR="000427E0" w:rsidRPr="000427E0" w:rsidRDefault="000427E0" w:rsidP="000427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7E0">
        <w:rPr>
          <w:rFonts w:ascii="Times New Roman" w:hAnsi="Times New Roman" w:cs="Times New Roman"/>
          <w:sz w:val="24"/>
          <w:szCs w:val="24"/>
          <w:lang w:val="uk-UA"/>
        </w:rPr>
        <w:t>З 25 травня по 5 червня 2015 року триватиме Всеукраїнська акція «Чужих дітей не буває». Організатори акції МОН України спільно з Всеукраїнською громадською організацією «Асоціація працівників дошкільної освіти»ініціюють проведення заходу до Міжнародного дня захисту дітей.</w:t>
      </w:r>
    </w:p>
    <w:p w:rsidR="000427E0" w:rsidRPr="000427E0" w:rsidRDefault="000427E0" w:rsidP="000427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7E0">
        <w:rPr>
          <w:rFonts w:ascii="Times New Roman" w:hAnsi="Times New Roman" w:cs="Times New Roman"/>
          <w:sz w:val="24"/>
          <w:szCs w:val="24"/>
          <w:lang w:val="uk-UA"/>
        </w:rPr>
        <w:t>Організатори акції мають на меті привернути увагу суспільства на необхідність дотримання прав кожної дитини, як однієї з головних засад формування гармонійної особистості, до питань розвитку, виховання та навчання дітей дошкільного віку різних категорій, незалежно від місця їх перебування чи місця отримання дошкільної освіти; нагадування про захист прав дітей на життя, освіту, відпочинок, дозвілля та захист від насилля і експлуатації; підняття престижу професій працівників дошкільних навчальних закладів.</w:t>
      </w:r>
    </w:p>
    <w:p w:rsidR="000427E0" w:rsidRPr="000427E0" w:rsidRDefault="000427E0" w:rsidP="000427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7E0">
        <w:rPr>
          <w:rFonts w:ascii="Times New Roman" w:hAnsi="Times New Roman" w:cs="Times New Roman"/>
          <w:sz w:val="24"/>
          <w:szCs w:val="24"/>
          <w:lang w:val="uk-UA"/>
        </w:rPr>
        <w:t>До участі у заході запрошуються колективи навчальних закладів, батьківська громадськість, громадські організації, піклувальні ради, органи виконавчої влади та місцевого самоврядування, видавництва, організації.</w:t>
      </w:r>
    </w:p>
    <w:p w:rsidR="000427E0" w:rsidRPr="000427E0" w:rsidRDefault="000427E0" w:rsidP="000427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7E0">
        <w:rPr>
          <w:rFonts w:ascii="Times New Roman" w:hAnsi="Times New Roman" w:cs="Times New Roman"/>
          <w:sz w:val="24"/>
          <w:szCs w:val="24"/>
          <w:lang w:val="uk-UA"/>
        </w:rPr>
        <w:t xml:space="preserve">Учасникам акції пропонується </w:t>
      </w:r>
      <w:proofErr w:type="spellStart"/>
      <w:r w:rsidRPr="000427E0">
        <w:rPr>
          <w:rFonts w:ascii="Times New Roman" w:hAnsi="Times New Roman" w:cs="Times New Roman"/>
          <w:sz w:val="24"/>
          <w:szCs w:val="24"/>
          <w:lang w:val="uk-UA"/>
        </w:rPr>
        <w:t>адресно</w:t>
      </w:r>
      <w:proofErr w:type="spellEnd"/>
      <w:r w:rsidRPr="000427E0">
        <w:rPr>
          <w:rFonts w:ascii="Times New Roman" w:hAnsi="Times New Roman" w:cs="Times New Roman"/>
          <w:sz w:val="24"/>
          <w:szCs w:val="24"/>
          <w:lang w:val="uk-UA"/>
        </w:rPr>
        <w:t xml:space="preserve"> відвідати  сім’ї, які опинилися в складних життєвих обставинах та перебувають на обліку у центрах соціальних служб для сім’ї, дітей та молоді; відвідати дитячі лікарні, будинки дитини тощо, організувати дозвілля для дітей, зустрічі з цікавими людьми, виставки дитячих робіт.</w:t>
      </w:r>
    </w:p>
    <w:p w:rsidR="000427E0" w:rsidRPr="000427E0" w:rsidRDefault="000427E0" w:rsidP="000427E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7E0">
        <w:rPr>
          <w:rFonts w:ascii="Times New Roman" w:hAnsi="Times New Roman" w:cs="Times New Roman"/>
          <w:sz w:val="24"/>
          <w:szCs w:val="24"/>
          <w:lang w:val="uk-UA"/>
        </w:rPr>
        <w:t>Результати Акції будуть висвітлені на сайтах МОН України, Всеукраїнської громадської організації «Асоціація працівників дошкільної освіти», у періодичних виданнях та засобах масової інформації. </w:t>
      </w:r>
    </w:p>
    <w:p w:rsidR="003562BB" w:rsidRPr="000427E0" w:rsidRDefault="000427E0" w:rsidP="000427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7E0" w:rsidRPr="000427E0" w:rsidRDefault="000427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427E0" w:rsidRPr="000427E0" w:rsidSect="0091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7E0"/>
    <w:rsid w:val="000427E0"/>
    <w:rsid w:val="00393353"/>
    <w:rsid w:val="00912A8C"/>
    <w:rsid w:val="00A1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8C"/>
  </w:style>
  <w:style w:type="paragraph" w:styleId="2">
    <w:name w:val="heading 2"/>
    <w:basedOn w:val="a"/>
    <w:link w:val="20"/>
    <w:uiPriority w:val="9"/>
    <w:qFormat/>
    <w:rsid w:val="00042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7E0"/>
  </w:style>
  <w:style w:type="character" w:customStyle="1" w:styleId="20">
    <w:name w:val="Заголовок 2 Знак"/>
    <w:basedOn w:val="a0"/>
    <w:link w:val="2"/>
    <w:uiPriority w:val="9"/>
    <w:rsid w:val="00042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Методкабінет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2015-05-29T11:21:00Z</dcterms:created>
  <dcterms:modified xsi:type="dcterms:W3CDTF">2015-05-29T11:22:00Z</dcterms:modified>
</cp:coreProperties>
</file>